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AD" w:rsidRDefault="006B59AD" w:rsidP="006B59AD">
      <w:pPr>
        <w:spacing w:after="0"/>
        <w:rPr>
          <w:rFonts w:ascii="Arial" w:hAnsi="Arial" w:cs="Arial"/>
          <w:sz w:val="24"/>
          <w:szCs w:val="24"/>
          <w:lang w:val="mn-MN"/>
        </w:rPr>
      </w:pPr>
      <w:r>
        <w:rPr>
          <w:rFonts w:ascii="Arial" w:hAnsi="Arial" w:cs="Arial"/>
          <w:sz w:val="24"/>
          <w:szCs w:val="24"/>
          <w:lang w:val="mn-MN"/>
        </w:rPr>
        <w:t xml:space="preserve">           БАТЛАВ. ИТХ-ЫН </w:t>
      </w:r>
    </w:p>
    <w:p w:rsidR="006B59AD" w:rsidRDefault="006B59AD" w:rsidP="006B59AD">
      <w:pPr>
        <w:spacing w:after="0"/>
        <w:rPr>
          <w:rFonts w:ascii="Arial" w:hAnsi="Arial" w:cs="Arial"/>
          <w:sz w:val="24"/>
          <w:szCs w:val="24"/>
          <w:lang w:val="mn-MN"/>
        </w:rPr>
      </w:pPr>
      <w:r>
        <w:rPr>
          <w:rFonts w:ascii="Arial" w:hAnsi="Arial" w:cs="Arial"/>
          <w:sz w:val="24"/>
          <w:szCs w:val="24"/>
          <w:lang w:val="mn-MN"/>
        </w:rPr>
        <w:t>ДАРГА                       Г. БЯМБСҮРЭН</w:t>
      </w:r>
    </w:p>
    <w:p w:rsidR="006B59AD" w:rsidRDefault="006B59AD" w:rsidP="006B59AD">
      <w:pPr>
        <w:spacing w:after="0"/>
        <w:rPr>
          <w:rFonts w:ascii="Arial" w:hAnsi="Arial" w:cs="Arial"/>
          <w:sz w:val="24"/>
          <w:szCs w:val="24"/>
          <w:lang w:val="mn-MN"/>
        </w:rPr>
      </w:pPr>
    </w:p>
    <w:p w:rsidR="006B59AD" w:rsidRDefault="006B59AD" w:rsidP="006B59AD">
      <w:pPr>
        <w:spacing w:after="0"/>
        <w:rPr>
          <w:rFonts w:ascii="Arial" w:hAnsi="Arial" w:cs="Arial"/>
          <w:sz w:val="24"/>
          <w:szCs w:val="24"/>
          <w:lang w:val="mn-MN"/>
        </w:rPr>
      </w:pPr>
    </w:p>
    <w:p w:rsidR="006B59AD" w:rsidRDefault="006B59AD" w:rsidP="006B59AD">
      <w:pPr>
        <w:spacing w:after="0"/>
        <w:rPr>
          <w:rFonts w:ascii="Arial" w:hAnsi="Arial" w:cs="Arial"/>
          <w:sz w:val="24"/>
          <w:szCs w:val="24"/>
          <w:lang w:val="mn-MN"/>
        </w:rPr>
      </w:pPr>
    </w:p>
    <w:p w:rsidR="006B59AD" w:rsidRPr="005F7860" w:rsidRDefault="006B59AD" w:rsidP="006B59AD">
      <w:pPr>
        <w:spacing w:after="0"/>
        <w:jc w:val="center"/>
        <w:rPr>
          <w:rFonts w:ascii="Arial" w:hAnsi="Arial" w:cs="Arial"/>
          <w:lang w:val="mn-MN"/>
        </w:rPr>
      </w:pPr>
      <w:r w:rsidRPr="005F7860">
        <w:rPr>
          <w:rFonts w:ascii="Arial" w:hAnsi="Arial" w:cs="Arial"/>
          <w:sz w:val="24"/>
          <w:szCs w:val="24"/>
          <w:lang w:val="mn-MN"/>
        </w:rPr>
        <w:t>Төмөрбулаг сумын ИТХ-аас орон нутагт сайн засаглалыг бэхжүүлэх,</w:t>
      </w:r>
    </w:p>
    <w:p w:rsidR="006B59AD" w:rsidRPr="005F7860" w:rsidRDefault="006B59AD" w:rsidP="006B59AD">
      <w:pPr>
        <w:spacing w:after="0"/>
        <w:jc w:val="center"/>
        <w:rPr>
          <w:rFonts w:ascii="Arial" w:hAnsi="Arial" w:cs="Arial"/>
          <w:sz w:val="24"/>
          <w:szCs w:val="24"/>
          <w:lang w:val="mn-MN"/>
        </w:rPr>
      </w:pPr>
      <w:r w:rsidRPr="005F7860">
        <w:rPr>
          <w:rFonts w:ascii="Arial" w:hAnsi="Arial" w:cs="Arial"/>
          <w:sz w:val="24"/>
          <w:szCs w:val="24"/>
          <w:lang w:val="mn-MN"/>
        </w:rPr>
        <w:t xml:space="preserve">Авилыг эсрэг хуулийг болон  НАНБХАСЗУСТХ-ийг хэрэгжүүлэх талаар </w:t>
      </w:r>
    </w:p>
    <w:p w:rsidR="006B59AD" w:rsidRDefault="006B59AD" w:rsidP="006B59AD">
      <w:pPr>
        <w:spacing w:after="0"/>
        <w:jc w:val="center"/>
        <w:rPr>
          <w:rFonts w:ascii="Arial" w:hAnsi="Arial" w:cs="Arial"/>
          <w:sz w:val="24"/>
          <w:szCs w:val="24"/>
          <w:lang w:val="mn-MN"/>
        </w:rPr>
      </w:pPr>
      <w:r w:rsidRPr="005F7860">
        <w:rPr>
          <w:rFonts w:ascii="Arial" w:hAnsi="Arial" w:cs="Arial"/>
          <w:sz w:val="24"/>
          <w:szCs w:val="24"/>
          <w:lang w:val="mn-MN"/>
        </w:rPr>
        <w:t xml:space="preserve"> 201</w:t>
      </w:r>
      <w:r>
        <w:rPr>
          <w:rFonts w:ascii="Arial" w:hAnsi="Arial" w:cs="Arial"/>
          <w:sz w:val="24"/>
          <w:szCs w:val="24"/>
        </w:rPr>
        <w:t>7</w:t>
      </w:r>
      <w:r w:rsidRPr="005F7860">
        <w:rPr>
          <w:rFonts w:ascii="Arial" w:hAnsi="Arial" w:cs="Arial"/>
          <w:sz w:val="24"/>
          <w:szCs w:val="24"/>
          <w:lang w:val="mn-MN"/>
        </w:rPr>
        <w:t xml:space="preserve"> онд зохион байгуулах ажлын төлөвлөгөө </w:t>
      </w:r>
    </w:p>
    <w:p w:rsidR="006B59AD" w:rsidRPr="005F7860" w:rsidRDefault="006B59AD" w:rsidP="006B59AD">
      <w:pPr>
        <w:spacing w:after="0"/>
        <w:jc w:val="center"/>
        <w:rPr>
          <w:rFonts w:ascii="Arial" w:hAnsi="Arial" w:cs="Arial"/>
          <w:sz w:val="24"/>
          <w:szCs w:val="24"/>
          <w:lang w:val="mn-MN"/>
        </w:rPr>
      </w:pPr>
    </w:p>
    <w:p w:rsidR="006B59AD" w:rsidRPr="005F7860" w:rsidRDefault="006B59AD" w:rsidP="006B59AD">
      <w:pPr>
        <w:spacing w:after="0"/>
        <w:jc w:val="center"/>
        <w:rPr>
          <w:rFonts w:ascii="Arial" w:hAnsi="Arial" w:cs="Arial"/>
          <w:sz w:val="24"/>
          <w:szCs w:val="24"/>
          <w:lang w:val="mn-MN"/>
        </w:rPr>
      </w:pPr>
    </w:p>
    <w:p w:rsidR="006B59AD" w:rsidRDefault="006B59AD" w:rsidP="006B59AD">
      <w:pPr>
        <w:spacing w:after="0"/>
        <w:jc w:val="both"/>
        <w:rPr>
          <w:rFonts w:ascii="Arial" w:hAnsi="Arial" w:cs="Arial"/>
          <w:sz w:val="24"/>
          <w:szCs w:val="24"/>
          <w:lang w:val="mn-MN"/>
        </w:rPr>
      </w:pPr>
      <w:r>
        <w:rPr>
          <w:rFonts w:ascii="Arial" w:hAnsi="Arial" w:cs="Arial"/>
          <w:sz w:val="24"/>
          <w:szCs w:val="24"/>
          <w:lang w:val="mn-MN"/>
        </w:rPr>
        <w:t>201</w:t>
      </w:r>
      <w:r>
        <w:rPr>
          <w:rFonts w:ascii="Arial" w:hAnsi="Arial" w:cs="Arial"/>
          <w:sz w:val="24"/>
          <w:szCs w:val="24"/>
        </w:rPr>
        <w:t>7</w:t>
      </w:r>
      <w:r>
        <w:rPr>
          <w:rFonts w:ascii="Arial" w:hAnsi="Arial" w:cs="Arial"/>
          <w:sz w:val="24"/>
          <w:szCs w:val="24"/>
          <w:lang w:val="mn-MN"/>
        </w:rPr>
        <w:t>.01.02</w:t>
      </w:r>
    </w:p>
    <w:p w:rsidR="006B59AD" w:rsidRDefault="006B59AD" w:rsidP="006B59AD">
      <w:pPr>
        <w:spacing w:after="0"/>
        <w:jc w:val="both"/>
        <w:rPr>
          <w:rFonts w:ascii="Arial" w:hAnsi="Arial" w:cs="Arial"/>
          <w:sz w:val="24"/>
          <w:szCs w:val="24"/>
          <w:lang w:val="mn-MN"/>
        </w:rPr>
      </w:pPr>
    </w:p>
    <w:p w:rsidR="006B59AD" w:rsidRDefault="006B59AD" w:rsidP="006B59AD">
      <w:pPr>
        <w:spacing w:after="0"/>
        <w:ind w:firstLine="567"/>
        <w:jc w:val="both"/>
        <w:rPr>
          <w:rFonts w:ascii="Arial" w:hAnsi="Arial" w:cs="Arial"/>
          <w:sz w:val="24"/>
          <w:szCs w:val="24"/>
          <w:lang w:val="mn-MN"/>
        </w:rPr>
      </w:pPr>
      <w:r>
        <w:rPr>
          <w:rFonts w:ascii="Arial" w:hAnsi="Arial" w:cs="Arial"/>
          <w:sz w:val="24"/>
          <w:szCs w:val="24"/>
          <w:lang w:val="mn-MN"/>
        </w:rPr>
        <w:t xml:space="preserve">Зорилго нь:  Сум, орон нутагт сайн засаглалыг бэхжүүлж, иргэдийн оролцоог дээшлүүлэх, төрийн албаны авилга, хүнд суртлыг арилгаж, төрийн ажил, үйлчилгээний ил тод нээлттэй байдлыг хангуулж, хууль хэрэгжүүлэхэд чиглэгдэнэ. </w:t>
      </w:r>
    </w:p>
    <w:tbl>
      <w:tblPr>
        <w:tblStyle w:val="TableGrid"/>
        <w:tblW w:w="0" w:type="auto"/>
        <w:tblLook w:val="04A0" w:firstRow="1" w:lastRow="0" w:firstColumn="1" w:lastColumn="0" w:noHBand="0" w:noVBand="1"/>
      </w:tblPr>
      <w:tblGrid>
        <w:gridCol w:w="504"/>
        <w:gridCol w:w="2932"/>
        <w:gridCol w:w="1342"/>
        <w:gridCol w:w="1962"/>
        <w:gridCol w:w="1696"/>
        <w:gridCol w:w="1242"/>
      </w:tblGrid>
      <w:tr w:rsidR="006B59AD" w:rsidTr="00997DC4">
        <w:tc>
          <w:tcPr>
            <w:tcW w:w="51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w:t>
            </w:r>
          </w:p>
        </w:tc>
        <w:tc>
          <w:tcPr>
            <w:tcW w:w="311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Хийх ажил, хэрэгжүүлэх арга  хэмжээ, асуудал</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Хугацаа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Хариуцах эзэн </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Хамтран зохион байгуулагч </w:t>
            </w:r>
          </w:p>
        </w:tc>
        <w:tc>
          <w:tcPr>
            <w:tcW w:w="1264"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Биелэлт</w:t>
            </w:r>
          </w:p>
        </w:tc>
      </w:tr>
      <w:tr w:rsidR="006B59AD" w:rsidTr="00997DC4">
        <w:tc>
          <w:tcPr>
            <w:tcW w:w="9904" w:type="dxa"/>
            <w:gridSpan w:val="6"/>
          </w:tcPr>
          <w:p w:rsidR="006B59AD" w:rsidRDefault="006B59AD" w:rsidP="00997DC4">
            <w:pPr>
              <w:jc w:val="center"/>
              <w:rPr>
                <w:rFonts w:ascii="Arial" w:hAnsi="Arial" w:cs="Arial"/>
                <w:sz w:val="24"/>
                <w:szCs w:val="24"/>
                <w:lang w:val="mn-MN"/>
              </w:rPr>
            </w:pPr>
            <w:r>
              <w:rPr>
                <w:rFonts w:ascii="Arial" w:hAnsi="Arial" w:cs="Arial"/>
                <w:sz w:val="24"/>
                <w:szCs w:val="24"/>
                <w:lang w:val="mn-MN"/>
              </w:rPr>
              <w:t>Нэг. Соён гэгээрүүлэх, хууль сурталчлах, авилгаас урьдчилан сэргийлэх чиглэлээр:</w:t>
            </w:r>
          </w:p>
        </w:tc>
      </w:tr>
      <w:tr w:rsidR="006B59AD" w:rsidTr="00997DC4">
        <w:tc>
          <w:tcPr>
            <w:tcW w:w="510" w:type="dxa"/>
          </w:tcPr>
          <w:p w:rsidR="006B59AD" w:rsidRPr="00632344" w:rsidRDefault="006B59AD" w:rsidP="00997DC4">
            <w:pPr>
              <w:rPr>
                <w:rFonts w:ascii="Arial" w:hAnsi="Arial" w:cs="Arial"/>
                <w:sz w:val="24"/>
                <w:szCs w:val="24"/>
                <w:lang w:val="mn-MN"/>
              </w:rPr>
            </w:pPr>
            <w:r>
              <w:rPr>
                <w:rFonts w:ascii="Arial" w:hAnsi="Arial" w:cs="Arial"/>
                <w:sz w:val="24"/>
                <w:szCs w:val="24"/>
              </w:rPr>
              <w:t>1.</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Төрийн болон ТББ-лага, ААН, иргэдийн дунд “</w:t>
            </w:r>
            <w:r w:rsidR="00C86AA2">
              <w:rPr>
                <w:rFonts w:ascii="Arial" w:hAnsi="Arial" w:cs="Arial"/>
                <w:sz w:val="24"/>
                <w:szCs w:val="24"/>
                <w:lang w:val="mn-MN"/>
              </w:rPr>
              <w:t>Авилгал, архидалт, ашиг сонирхл</w:t>
            </w:r>
            <w:r>
              <w:rPr>
                <w:rFonts w:ascii="Arial" w:hAnsi="Arial" w:cs="Arial"/>
                <w:sz w:val="24"/>
                <w:szCs w:val="24"/>
                <w:lang w:val="mn-MN"/>
              </w:rPr>
              <w:t>ын зөрчлийн эсрэг нэгдэж, хуулийг дээдэлж, ёс зүйг эрхэмлэе” ИТХ-ын нэрэмжит гар бөмбөгийн тэмцээн зохион байгуулах /Тэмцээний үеэр сургалт, мэдээлэл явуулах/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201</w:t>
            </w:r>
            <w:r>
              <w:rPr>
                <w:rFonts w:ascii="Arial" w:hAnsi="Arial" w:cs="Arial"/>
                <w:sz w:val="24"/>
                <w:szCs w:val="24"/>
              </w:rPr>
              <w:t>7</w:t>
            </w:r>
            <w:r>
              <w:rPr>
                <w:rFonts w:ascii="Arial" w:hAnsi="Arial" w:cs="Arial"/>
                <w:sz w:val="24"/>
                <w:szCs w:val="24"/>
                <w:lang w:val="mn-MN"/>
              </w:rPr>
              <w:t>.</w:t>
            </w:r>
            <w:r>
              <w:rPr>
                <w:rFonts w:ascii="Arial" w:hAnsi="Arial" w:cs="Arial"/>
                <w:sz w:val="24"/>
                <w:szCs w:val="24"/>
              </w:rPr>
              <w:t>4-5</w:t>
            </w:r>
            <w:r>
              <w:rPr>
                <w:rFonts w:ascii="Arial" w:hAnsi="Arial" w:cs="Arial"/>
                <w:sz w:val="24"/>
                <w:szCs w:val="24"/>
                <w:lang w:val="mn-MN"/>
              </w:rPr>
              <w:t xml:space="preserve"> сард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 ГХУСАЗСЗ</w:t>
            </w:r>
          </w:p>
        </w:tc>
        <w:tc>
          <w:tcPr>
            <w:tcW w:w="1696" w:type="dxa"/>
          </w:tcPr>
          <w:p w:rsidR="006B59AD" w:rsidRDefault="006B59AD" w:rsidP="00997DC4">
            <w:pPr>
              <w:jc w:val="center"/>
              <w:rPr>
                <w:rFonts w:ascii="Arial" w:hAnsi="Arial" w:cs="Arial"/>
                <w:sz w:val="24"/>
                <w:szCs w:val="24"/>
                <w:lang w:val="mn-MN"/>
              </w:rPr>
            </w:pPr>
          </w:p>
          <w:p w:rsidR="006B59AD" w:rsidRDefault="006B59AD" w:rsidP="00997DC4">
            <w:pPr>
              <w:jc w:val="center"/>
              <w:rPr>
                <w:rFonts w:ascii="Arial" w:hAnsi="Arial" w:cs="Arial"/>
                <w:sz w:val="24"/>
                <w:szCs w:val="24"/>
                <w:lang w:val="mn-MN"/>
              </w:rPr>
            </w:pP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1.</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ЕБС-ийн сурагчдын дунд “Шударгаар амьдарцгаая “ авилгын эсрэг хууль сурталчлах тэмцээн уралдаан зохион байгуулах /5-7-р ангийн сурагчдын дунд </w:t>
            </w:r>
            <w:r>
              <w:rPr>
                <w:rFonts w:ascii="Arial" w:hAnsi="Arial" w:cs="Arial"/>
                <w:sz w:val="24"/>
                <w:szCs w:val="24"/>
                <w:lang w:val="mn-MN"/>
              </w:rPr>
              <w:lastRenderedPageBreak/>
              <w:t>гар зургийн уралдаан, 8-9-р ангийн сурагчдын дунд зохион бичлэгийн уралдаан, 10-11-р ангийн сурагчдын дунд “Дэвжээ” тэмцээн</w:t>
            </w:r>
            <w:r>
              <w:rPr>
                <w:rFonts w:ascii="Arial" w:hAnsi="Arial" w:cs="Arial"/>
                <w:sz w:val="24"/>
                <w:szCs w:val="24"/>
              </w:rPr>
              <w:t xml:space="preserve"> 12-</w:t>
            </w:r>
            <w:r>
              <w:rPr>
                <w:rFonts w:ascii="Arial" w:hAnsi="Arial" w:cs="Arial"/>
                <w:sz w:val="24"/>
                <w:szCs w:val="24"/>
                <w:lang w:val="mn-MN"/>
              </w:rPr>
              <w:t>р ангийн сурагчдын дунд илтгэлийн уралдаан явуулах зохион байгуулах.</w:t>
            </w:r>
          </w:p>
          <w:p w:rsidR="006B59AD" w:rsidRDefault="006B59AD" w:rsidP="00997DC4">
            <w:pPr>
              <w:rPr>
                <w:rFonts w:ascii="Arial" w:hAnsi="Arial" w:cs="Arial"/>
                <w:sz w:val="24"/>
                <w:szCs w:val="24"/>
                <w:lang w:val="mn-MN"/>
              </w:rPr>
            </w:pPr>
            <w:r>
              <w:rPr>
                <w:rFonts w:ascii="Arial" w:hAnsi="Arial" w:cs="Arial"/>
                <w:sz w:val="24"/>
                <w:szCs w:val="24"/>
                <w:lang w:val="mn-MN"/>
              </w:rPr>
              <w:t xml:space="preserve">/Тэмцээний үеэр сургалт явуулах/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201</w:t>
            </w:r>
            <w:r>
              <w:rPr>
                <w:rFonts w:ascii="Arial" w:hAnsi="Arial" w:cs="Arial"/>
                <w:sz w:val="24"/>
                <w:szCs w:val="24"/>
              </w:rPr>
              <w:t>7</w:t>
            </w:r>
            <w:r>
              <w:rPr>
                <w:rFonts w:ascii="Arial" w:hAnsi="Arial" w:cs="Arial"/>
                <w:sz w:val="24"/>
                <w:szCs w:val="24"/>
                <w:lang w:val="mn-MN"/>
              </w:rPr>
              <w:t xml:space="preserve"> оны </w:t>
            </w:r>
            <w:r>
              <w:rPr>
                <w:rFonts w:ascii="Arial" w:hAnsi="Arial" w:cs="Arial"/>
                <w:sz w:val="24"/>
                <w:szCs w:val="24"/>
              </w:rPr>
              <w:t>4-</w:t>
            </w:r>
            <w:r>
              <w:rPr>
                <w:rFonts w:ascii="Arial" w:hAnsi="Arial" w:cs="Arial"/>
                <w:sz w:val="24"/>
                <w:szCs w:val="24"/>
                <w:lang w:val="mn-MN"/>
              </w:rPr>
              <w:t xml:space="preserve">р </w:t>
            </w:r>
            <w:proofErr w:type="spellStart"/>
            <w:r>
              <w:rPr>
                <w:rFonts w:ascii="Arial" w:hAnsi="Arial" w:cs="Arial"/>
                <w:sz w:val="24"/>
                <w:szCs w:val="24"/>
              </w:rPr>
              <w:t>улиралд</w:t>
            </w:r>
            <w:proofErr w:type="spellEnd"/>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 </w:t>
            </w:r>
          </w:p>
        </w:tc>
        <w:tc>
          <w:tcPr>
            <w:tcW w:w="1696" w:type="dxa"/>
          </w:tcPr>
          <w:p w:rsidR="006B59AD" w:rsidRDefault="006B59AD" w:rsidP="00997DC4">
            <w:pPr>
              <w:jc w:val="center"/>
              <w:rPr>
                <w:rFonts w:ascii="Arial" w:hAnsi="Arial" w:cs="Arial"/>
                <w:sz w:val="24"/>
                <w:szCs w:val="24"/>
              </w:rPr>
            </w:pPr>
            <w:r>
              <w:rPr>
                <w:rFonts w:ascii="Arial" w:hAnsi="Arial" w:cs="Arial"/>
                <w:sz w:val="24"/>
                <w:szCs w:val="24"/>
                <w:lang w:val="mn-MN"/>
              </w:rPr>
              <w:t xml:space="preserve"> ЕБС, Соёлын төв</w:t>
            </w:r>
            <w:r>
              <w:rPr>
                <w:rFonts w:ascii="Arial" w:hAnsi="Arial" w:cs="Arial"/>
                <w:sz w:val="24"/>
                <w:szCs w:val="24"/>
              </w:rPr>
              <w:t>,</w:t>
            </w:r>
          </w:p>
          <w:p w:rsidR="006B59AD" w:rsidRPr="0070050A" w:rsidRDefault="006B59AD" w:rsidP="00997DC4">
            <w:pPr>
              <w:jc w:val="center"/>
              <w:rPr>
                <w:rFonts w:ascii="Arial" w:hAnsi="Arial" w:cs="Arial"/>
                <w:sz w:val="24"/>
                <w:szCs w:val="24"/>
                <w:lang w:val="mn-MN"/>
              </w:rPr>
            </w:pPr>
            <w:r>
              <w:rPr>
                <w:rFonts w:ascii="Arial" w:hAnsi="Arial" w:cs="Arial"/>
                <w:sz w:val="24"/>
                <w:szCs w:val="24"/>
                <w:lang w:val="mn-MN"/>
              </w:rPr>
              <w:t>АУС зөвлөл</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lastRenderedPageBreak/>
              <w:t>2</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Байгууллагуудын дунд “Авилгын эсрэг нэгдэцгээе” “АСК”  тэмцээн зохион байгуулах</w:t>
            </w:r>
          </w:p>
        </w:tc>
        <w:tc>
          <w:tcPr>
            <w:tcW w:w="1360" w:type="dxa"/>
          </w:tcPr>
          <w:p w:rsidR="006B59AD" w:rsidRPr="001F7035" w:rsidRDefault="006B59AD" w:rsidP="00997DC4">
            <w:pPr>
              <w:rPr>
                <w:rFonts w:ascii="Arial" w:hAnsi="Arial" w:cs="Arial"/>
                <w:sz w:val="24"/>
                <w:szCs w:val="24"/>
                <w:lang w:val="mn-MN"/>
              </w:rPr>
            </w:pPr>
            <w:r>
              <w:rPr>
                <w:rFonts w:ascii="Arial" w:hAnsi="Arial" w:cs="Arial"/>
                <w:sz w:val="24"/>
                <w:szCs w:val="24"/>
                <w:lang w:val="mn-MN"/>
              </w:rPr>
              <w:t xml:space="preserve">11-12 сард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Соелын төв,</w:t>
            </w:r>
          </w:p>
          <w:p w:rsidR="006B59AD" w:rsidRDefault="006B59AD" w:rsidP="00997DC4">
            <w:pPr>
              <w:jc w:val="center"/>
              <w:rPr>
                <w:rFonts w:ascii="Arial" w:hAnsi="Arial" w:cs="Arial"/>
                <w:sz w:val="24"/>
                <w:szCs w:val="24"/>
                <w:lang w:val="mn-MN"/>
              </w:rPr>
            </w:pPr>
            <w:r>
              <w:rPr>
                <w:rFonts w:ascii="Arial" w:hAnsi="Arial" w:cs="Arial"/>
                <w:sz w:val="24"/>
                <w:szCs w:val="24"/>
                <w:lang w:val="mn-MN"/>
              </w:rPr>
              <w:t>АУС зөвлөл</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3</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Баг тус бүрт “Авилгагүй нийгмийн төлөө хамтдаа тэмцэе” аяныг зохион байгуулж,  иргэдийн дунд АХА” зохион байгуулж, хууль сурталчлах, мэдээлэл хийх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3-р улиралд </w:t>
            </w:r>
          </w:p>
        </w:tc>
        <w:tc>
          <w:tcPr>
            <w:tcW w:w="1962" w:type="dxa"/>
          </w:tcPr>
          <w:p w:rsidR="006B59AD" w:rsidRDefault="006B59AD" w:rsidP="00997DC4">
            <w:pPr>
              <w:jc w:val="center"/>
              <w:rPr>
                <w:rFonts w:ascii="Arial" w:hAnsi="Arial" w:cs="Arial"/>
                <w:sz w:val="24"/>
                <w:szCs w:val="24"/>
              </w:rPr>
            </w:pPr>
            <w:r>
              <w:rPr>
                <w:rFonts w:ascii="Arial" w:hAnsi="Arial" w:cs="Arial"/>
                <w:sz w:val="24"/>
                <w:szCs w:val="24"/>
                <w:lang w:val="mn-MN"/>
              </w:rPr>
              <w:t>ИТХ</w:t>
            </w:r>
          </w:p>
          <w:p w:rsidR="006B59AD" w:rsidRDefault="006B59AD" w:rsidP="00997DC4">
            <w:pPr>
              <w:jc w:val="center"/>
              <w:rPr>
                <w:rFonts w:ascii="Arial" w:hAnsi="Arial" w:cs="Arial"/>
                <w:sz w:val="24"/>
                <w:szCs w:val="24"/>
                <w:lang w:val="mn-MN"/>
              </w:rPr>
            </w:pPr>
            <w:r>
              <w:rPr>
                <w:rFonts w:ascii="Arial" w:hAnsi="Arial" w:cs="Arial"/>
                <w:sz w:val="24"/>
                <w:szCs w:val="24"/>
                <w:lang w:val="mn-MN"/>
              </w:rPr>
              <w:t>ГХУСАЗСЗ</w:t>
            </w:r>
          </w:p>
          <w:p w:rsidR="006B59AD" w:rsidRPr="002A12CB" w:rsidRDefault="006B59AD" w:rsidP="00997DC4">
            <w:pPr>
              <w:jc w:val="center"/>
              <w:rPr>
                <w:rFonts w:ascii="Arial" w:hAnsi="Arial" w:cs="Arial"/>
                <w:sz w:val="24"/>
                <w:szCs w:val="24"/>
                <w:lang w:val="mn-MN"/>
              </w:rPr>
            </w:pPr>
            <w:r>
              <w:rPr>
                <w:rFonts w:ascii="Arial" w:hAnsi="Arial" w:cs="Arial"/>
                <w:sz w:val="24"/>
                <w:szCs w:val="24"/>
                <w:lang w:val="mn-MN"/>
              </w:rPr>
              <w:t>ЗДТГ</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АУС зөвлөл,</w:t>
            </w:r>
          </w:p>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Багуудын Засаг дарга нар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4</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Төсвийн байгууллагын ажилтан, албан хаагчдын дунд Авилгын эсрэг хууль болон НАНБХАСЗУСТХ-иар сургалт явуулах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Жилд 1-ээс доошгүй удаа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ИТХТ-ийн нарийн бичгийн дарга</w:t>
            </w:r>
          </w:p>
          <w:p w:rsidR="006B59AD" w:rsidRDefault="006B59AD" w:rsidP="00997DC4">
            <w:pPr>
              <w:jc w:val="center"/>
              <w:rPr>
                <w:rFonts w:ascii="Arial" w:hAnsi="Arial" w:cs="Arial"/>
                <w:sz w:val="24"/>
                <w:szCs w:val="24"/>
                <w:lang w:val="mn-MN"/>
              </w:rPr>
            </w:pP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АУС зөвлөл, Холбогдох байгууллага, албан тушаалтан</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5</w:t>
            </w:r>
          </w:p>
        </w:tc>
        <w:tc>
          <w:tcPr>
            <w:tcW w:w="3112" w:type="dxa"/>
          </w:tcPr>
          <w:p w:rsidR="00803BAD" w:rsidRDefault="00803BAD" w:rsidP="00997DC4">
            <w:pPr>
              <w:rPr>
                <w:rFonts w:ascii="Arial" w:hAnsi="Arial" w:cs="Arial"/>
                <w:sz w:val="24"/>
                <w:szCs w:val="24"/>
                <w:lang w:val="mn-MN"/>
              </w:rPr>
            </w:pPr>
            <w:r>
              <w:rPr>
                <w:rFonts w:ascii="Arial" w:hAnsi="Arial" w:cs="Arial"/>
                <w:sz w:val="24"/>
                <w:szCs w:val="24"/>
                <w:lang w:val="mn-MN"/>
              </w:rPr>
              <w:t>Авилгатай тэмцэх үндэсний хөтөлбөрийг сурталчлах, хэрэгжилтийг хангах.</w:t>
            </w:r>
          </w:p>
          <w:p w:rsidR="006B59AD" w:rsidRDefault="00803BAD" w:rsidP="00997DC4">
            <w:pPr>
              <w:rPr>
                <w:rFonts w:ascii="Arial" w:hAnsi="Arial" w:cs="Arial"/>
                <w:sz w:val="24"/>
                <w:szCs w:val="24"/>
                <w:lang w:val="mn-MN"/>
              </w:rPr>
            </w:pPr>
            <w:r>
              <w:rPr>
                <w:rFonts w:ascii="Arial" w:hAnsi="Arial" w:cs="Arial"/>
                <w:sz w:val="24"/>
                <w:szCs w:val="24"/>
                <w:lang w:val="mn-MN"/>
              </w:rPr>
              <w:t>/</w:t>
            </w:r>
            <w:r w:rsidR="006B59AD">
              <w:rPr>
                <w:rFonts w:ascii="Arial" w:hAnsi="Arial" w:cs="Arial"/>
                <w:sz w:val="24"/>
                <w:szCs w:val="24"/>
                <w:lang w:val="mn-MN"/>
              </w:rPr>
              <w:t>Авилгын эсрэг хууль сурталчлах товхимол бэлтгэж гаргах</w:t>
            </w:r>
            <w:r>
              <w:rPr>
                <w:rFonts w:ascii="Arial" w:hAnsi="Arial" w:cs="Arial"/>
                <w:sz w:val="24"/>
                <w:szCs w:val="24"/>
                <w:lang w:val="mn-MN"/>
              </w:rPr>
              <w:t>/</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Жилд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ИТХТ-ийн нарийн бичгийн дарга</w:t>
            </w:r>
          </w:p>
          <w:p w:rsidR="006B59AD" w:rsidRDefault="006B59AD" w:rsidP="00997DC4">
            <w:pPr>
              <w:jc w:val="center"/>
              <w:rPr>
                <w:rFonts w:ascii="Arial" w:hAnsi="Arial" w:cs="Arial"/>
                <w:sz w:val="24"/>
                <w:szCs w:val="24"/>
                <w:lang w:val="mn-MN"/>
              </w:rPr>
            </w:pPr>
            <w:r>
              <w:rPr>
                <w:rFonts w:ascii="Arial" w:hAnsi="Arial" w:cs="Arial"/>
                <w:sz w:val="24"/>
                <w:szCs w:val="24"/>
                <w:lang w:val="mn-MN"/>
              </w:rPr>
              <w:t>Холбогдох албан тушаалтан</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АУС зөвлөл,</w:t>
            </w:r>
          </w:p>
          <w:p w:rsidR="006B59AD" w:rsidRDefault="006B59AD" w:rsidP="00997DC4">
            <w:pPr>
              <w:jc w:val="center"/>
              <w:rPr>
                <w:rFonts w:ascii="Arial" w:hAnsi="Arial" w:cs="Arial"/>
                <w:sz w:val="24"/>
                <w:szCs w:val="24"/>
                <w:lang w:val="mn-MN"/>
              </w:rPr>
            </w:pPr>
            <w:r>
              <w:rPr>
                <w:rFonts w:ascii="Arial" w:hAnsi="Arial" w:cs="Arial"/>
                <w:sz w:val="24"/>
                <w:szCs w:val="24"/>
                <w:lang w:val="mn-MN"/>
              </w:rPr>
              <w:t>Холбогдох албан тушаалтан нар</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lastRenderedPageBreak/>
              <w:t>6</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Сайн засаглалыг бэхжүүлэх авилгаас урьдчилсан сэргийлэх талаар энэ чиглэлээр үйл ажиллагаа явуулдаг  холбогдох байгууллагад төсөл хөтөлбөр бичих, санал уламжлан ажиллаж, орон нутгийн төрийн байгууллагуудын удирдах болон гүйцэтгэх албан тушаалтнуудад болон  иргэдэд сургалт авах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Жилд 1-ээс доошгүй удаа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ИТХТ-ийн нарийн бичгийн дарга</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АУС зөвлөл,</w:t>
            </w:r>
          </w:p>
          <w:p w:rsidR="006B59AD" w:rsidRDefault="006B59AD" w:rsidP="00997DC4">
            <w:pPr>
              <w:jc w:val="center"/>
              <w:rPr>
                <w:rFonts w:ascii="Arial" w:hAnsi="Arial" w:cs="Arial"/>
                <w:sz w:val="24"/>
                <w:szCs w:val="24"/>
                <w:lang w:val="mn-MN"/>
              </w:rPr>
            </w:pPr>
            <w:r>
              <w:rPr>
                <w:rFonts w:ascii="Arial" w:hAnsi="Arial" w:cs="Arial"/>
                <w:sz w:val="24"/>
                <w:szCs w:val="24"/>
                <w:lang w:val="mn-MN"/>
              </w:rPr>
              <w:t>Холбогдох албан тушаалтан нар</w:t>
            </w:r>
          </w:p>
        </w:tc>
        <w:tc>
          <w:tcPr>
            <w:tcW w:w="1264" w:type="dxa"/>
          </w:tcPr>
          <w:p w:rsidR="006B59AD" w:rsidRDefault="006B59AD" w:rsidP="00997DC4">
            <w:pPr>
              <w:jc w:val="center"/>
              <w:rPr>
                <w:rFonts w:ascii="Arial" w:hAnsi="Arial" w:cs="Arial"/>
                <w:sz w:val="24"/>
                <w:szCs w:val="24"/>
                <w:lang w:val="mn-MN"/>
              </w:rPr>
            </w:pPr>
          </w:p>
        </w:tc>
        <w:bookmarkStart w:id="0" w:name="_GoBack"/>
        <w:bookmarkEnd w:id="0"/>
      </w:tr>
      <w:tr w:rsidR="006B59AD" w:rsidTr="00997DC4">
        <w:tc>
          <w:tcPr>
            <w:tcW w:w="9904" w:type="dxa"/>
            <w:gridSpan w:val="6"/>
          </w:tcPr>
          <w:p w:rsidR="006B59AD" w:rsidRDefault="006B59AD" w:rsidP="00997DC4">
            <w:pPr>
              <w:jc w:val="center"/>
              <w:rPr>
                <w:rFonts w:ascii="Arial" w:hAnsi="Arial" w:cs="Arial"/>
                <w:sz w:val="24"/>
                <w:szCs w:val="24"/>
                <w:lang w:val="mn-MN"/>
              </w:rPr>
            </w:pPr>
          </w:p>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Хоёр. Хувийн ашиг сонирхлын мэдүүлэг болон хөрөнгө орлогын мэдүүлгийн бүрдүүлэлт, хяналт, шалгалтын  ажлын чиглэлээр: </w:t>
            </w:r>
          </w:p>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1</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ИТХ-д ХАСХОМ гаргах албан тушаалтнуудын мэдүүлгийг хуулийн дагуу гаргуулж холбогдох байгууллагад нь хүргүүлэх </w:t>
            </w:r>
          </w:p>
          <w:p w:rsidR="006B59AD" w:rsidRDefault="006B59AD" w:rsidP="00997DC4">
            <w:pPr>
              <w:rPr>
                <w:rFonts w:ascii="Arial" w:hAnsi="Arial" w:cs="Arial"/>
                <w:sz w:val="24"/>
                <w:szCs w:val="24"/>
                <w:lang w:val="mn-MN"/>
              </w:rPr>
            </w:pPr>
            <w:r>
              <w:rPr>
                <w:rFonts w:ascii="Arial" w:hAnsi="Arial" w:cs="Arial"/>
                <w:sz w:val="24"/>
                <w:szCs w:val="24"/>
                <w:lang w:val="mn-MN"/>
              </w:rPr>
              <w:t>/Цахим хуудсанд байршуулах/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2017 оны </w:t>
            </w:r>
          </w:p>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1 -2 сарын 15-ны дотор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ИТХТ-ийн нарийн бичгийн дарга, ИТХ-ын төлөөлөгч, сум, багийн Засаг дарга,</w:t>
            </w:r>
          </w:p>
        </w:tc>
        <w:tc>
          <w:tcPr>
            <w:tcW w:w="1696" w:type="dxa"/>
          </w:tcPr>
          <w:p w:rsidR="006B59AD" w:rsidRDefault="006B59AD" w:rsidP="00997DC4">
            <w:pPr>
              <w:jc w:val="center"/>
              <w:rPr>
                <w:rFonts w:ascii="Arial" w:hAnsi="Arial" w:cs="Arial"/>
                <w:sz w:val="24"/>
                <w:szCs w:val="24"/>
                <w:lang w:val="mn-MN"/>
              </w:rPr>
            </w:pP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2</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ИТХ-д ХАСХОМ гаргах албан тушаалтан нарт мэдүүлэг гаргасан байдлын талаар зөвлөмж гаргаж хүргүүлэх </w:t>
            </w:r>
          </w:p>
        </w:tc>
        <w:tc>
          <w:tcPr>
            <w:tcW w:w="1360" w:type="dxa"/>
          </w:tcPr>
          <w:p w:rsidR="006B59AD" w:rsidRDefault="006B59AD" w:rsidP="00997DC4">
            <w:pPr>
              <w:rPr>
                <w:rFonts w:ascii="Arial" w:hAnsi="Arial" w:cs="Arial"/>
                <w:sz w:val="24"/>
                <w:szCs w:val="24"/>
                <w:lang w:val="mn-MN"/>
              </w:rPr>
            </w:pPr>
            <w:r>
              <w:rPr>
                <w:rFonts w:ascii="Arial" w:hAnsi="Arial" w:cs="Arial"/>
                <w:sz w:val="24"/>
                <w:szCs w:val="24"/>
                <w:lang w:val="mn-MN"/>
              </w:rPr>
              <w:t>2-р</w:t>
            </w:r>
          </w:p>
          <w:p w:rsidR="006B59AD" w:rsidRDefault="006B59AD" w:rsidP="00997DC4">
            <w:pPr>
              <w:rPr>
                <w:rFonts w:ascii="Arial" w:hAnsi="Arial" w:cs="Arial"/>
                <w:sz w:val="24"/>
                <w:szCs w:val="24"/>
                <w:lang w:val="mn-MN"/>
              </w:rPr>
            </w:pPr>
            <w:r>
              <w:rPr>
                <w:rFonts w:ascii="Arial" w:hAnsi="Arial" w:cs="Arial"/>
                <w:sz w:val="24"/>
                <w:szCs w:val="24"/>
                <w:lang w:val="mn-MN"/>
              </w:rPr>
              <w:t xml:space="preserve"> улиралд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ИТХТ-ийн нарийн бичгийн дарга</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АУС зөвлөл,</w:t>
            </w:r>
          </w:p>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Холбогдох байгууллага, албан тушаалтан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3</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Хуулийн хугацаанд ХАСХОМ-ийг гаргаж ирүүлээгүй албан тушаалтнуудыг болон </w:t>
            </w:r>
            <w:r>
              <w:rPr>
                <w:rFonts w:ascii="Arial" w:hAnsi="Arial" w:cs="Arial"/>
                <w:sz w:val="24"/>
                <w:szCs w:val="24"/>
                <w:lang w:val="mn-MN"/>
              </w:rPr>
              <w:lastRenderedPageBreak/>
              <w:t>иргэдээс Авилгын эсрэг хууль, НАНБХАСЗУСТХ, холбогдох бусад хууль тогтоомж зөрчсөн талаар ирүүлсэн өргөдөл гомдлыг хүлээн авч Авилгатай Тэмцэх газарт  болон холбогдох бусад газарт нь уламжилж хяналт шалгалт явуулах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 xml:space="preserve">Жилд </w:t>
            </w:r>
          </w:p>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/тухай бүр нь/</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ИТХ</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Холбогдох байгууллага, </w:t>
            </w:r>
            <w:r>
              <w:rPr>
                <w:rFonts w:ascii="Arial" w:hAnsi="Arial" w:cs="Arial"/>
                <w:sz w:val="24"/>
                <w:szCs w:val="24"/>
                <w:lang w:val="mn-MN"/>
              </w:rPr>
              <w:lastRenderedPageBreak/>
              <w:t>албан тушаалтан</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lastRenderedPageBreak/>
              <w:t>4</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Төрийн байгууллага, ажилтан хаагчдын үйл ажиллагаа, хууль тогтоомжийн хэрэгжилтэнд хяналт, үнэлгээ хийх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Жилд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Холбогдох байгууллага, албан тушаалтан</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9904" w:type="dxa"/>
            <w:gridSpan w:val="6"/>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Гурав. Иргэдийн оролцоог дээшлүүлэх, ил тод, нээлттэй байдлыг хангах, сайн засаглалыг бэхжүүлэх талаар: </w:t>
            </w: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1.</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ИТХ  болон Тэргүүлэгчдийн хуралдааны нээлттэй байдлыг хангаж, иргэдийн оролцоог сайжруулах,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/Тухай бүр нь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ИТХ-ын дарга, нарийн бичгийн дарга, Тэргүүлэгчид </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ЗДТГ, Соёлын төв,</w:t>
            </w:r>
          </w:p>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холбогдох албан тушаалтан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2</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Иргэдийн дунд сайн засаглалыг бэхжүүлэх, авилга, хүнд суртлыг арилгах, орон нутгаа хөгжүүлэх, хуулийн хэрэгжилтийг хангах чиглэлээр нээлттэй хэлэлцүүлэг ярилцлагаыг “Иргэний танхим”-аар явуулах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Улирал бүр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ИТХ-ын дарга, нарийн бичгийн дарга, Тэргүүлэгчид</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Холбогдох байгууллага, албан тушаалтан, нар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3</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 Иргэдээс сум орон нутгийн ажлын талаар болон төрийн </w:t>
            </w:r>
            <w:r>
              <w:rPr>
                <w:rFonts w:ascii="Arial" w:hAnsi="Arial" w:cs="Arial"/>
                <w:sz w:val="24"/>
                <w:szCs w:val="24"/>
                <w:lang w:val="mn-MN"/>
              </w:rPr>
              <w:lastRenderedPageBreak/>
              <w:t>байгууллага, ажилтан албан хаагчдын ажил үйлчилгээний талаар санал асуулга, сэтгэл ханамжийн судалгаа авах ажлыг зохион байгуулж, гарсан үр дүнгийн мөрөөр ажил зохион байгуулах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 xml:space="preserve">Жилд 1-ээс </w:t>
            </w:r>
            <w:r>
              <w:rPr>
                <w:rFonts w:ascii="Arial" w:hAnsi="Arial" w:cs="Arial"/>
                <w:sz w:val="24"/>
                <w:szCs w:val="24"/>
                <w:lang w:val="mn-MN"/>
              </w:rPr>
              <w:lastRenderedPageBreak/>
              <w:t xml:space="preserve">доошгүй удаа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 xml:space="preserve">ИТХ-ын дарга, нарийн </w:t>
            </w:r>
            <w:r>
              <w:rPr>
                <w:rFonts w:ascii="Arial" w:hAnsi="Arial" w:cs="Arial"/>
                <w:sz w:val="24"/>
                <w:szCs w:val="24"/>
                <w:lang w:val="mn-MN"/>
              </w:rPr>
              <w:lastRenderedPageBreak/>
              <w:t>бичгийн дарга, Тэргүүлэгчид</w:t>
            </w:r>
          </w:p>
        </w:tc>
        <w:tc>
          <w:tcPr>
            <w:tcW w:w="1696"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ИТХ-ын төлөөлөгчид,</w:t>
            </w:r>
          </w:p>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 xml:space="preserve">холбогдох байгууллага, албан тушаалтан, нар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lastRenderedPageBreak/>
              <w:t>4</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Баг, байгууллага тус “Сайн засаглалыг бэхжүүлэх”, Авилгын эсрэг хууль сурталчлах, ил  тод байдлын мэдээллийн  самбарт хууль сурталчлах /Иргэдийн санал хүсэлтийг авах хайрцаг, дэвтэр ажиллуулах/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Байнга</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Баг, байгууллагын дарга, эрхлэгч нар</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Холбогдох албан тушаалтан нар</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5</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Баг, байгууллага бүр “Иргэдээ сонсох өдөр” арга хэмжээг зохион байгуулах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Улирал бүр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Баг, байгууллагын дарга, эрхлэгч нар</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ИТХ, АУС зөвлөл</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6</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Баг, байгууллага, төрийн ажилтан албан хаагчид өөрсдийн ажил үйлчилгээг сум орон нутгийн болон бусад цахим мэдээллийн хуудсанд байршуулж байх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1-р улирлаас </w:t>
            </w:r>
          </w:p>
          <w:p w:rsidR="006B59AD" w:rsidRDefault="006B59AD" w:rsidP="00997DC4">
            <w:pPr>
              <w:jc w:val="center"/>
              <w:rPr>
                <w:rFonts w:ascii="Arial" w:hAnsi="Arial" w:cs="Arial"/>
                <w:sz w:val="24"/>
                <w:szCs w:val="24"/>
                <w:lang w:val="mn-MN"/>
              </w:rPr>
            </w:pPr>
            <w:r>
              <w:rPr>
                <w:rFonts w:ascii="Arial" w:hAnsi="Arial" w:cs="Arial"/>
                <w:sz w:val="24"/>
                <w:szCs w:val="24"/>
                <w:lang w:val="mn-MN"/>
              </w:rPr>
              <w:t>/тогтмол/</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Баг, байгууллагын дарга, эрхлэгч, </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Холбогдох албан тушаалтан</w:t>
            </w:r>
          </w:p>
          <w:p w:rsidR="006B59AD" w:rsidRDefault="006B59AD" w:rsidP="00997DC4">
            <w:pPr>
              <w:rPr>
                <w:rFonts w:ascii="Arial" w:hAnsi="Arial" w:cs="Arial"/>
                <w:sz w:val="24"/>
                <w:szCs w:val="24"/>
                <w:lang w:val="mn-MN"/>
              </w:rPr>
            </w:pPr>
            <w:r>
              <w:rPr>
                <w:rFonts w:ascii="Arial" w:hAnsi="Arial" w:cs="Arial"/>
                <w:sz w:val="24"/>
                <w:szCs w:val="24"/>
                <w:lang w:val="mn-MN"/>
              </w:rPr>
              <w:t>нар</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7</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Сайн засаглалыг бэхжүүлэх, авилгын эсрэг үйл ажиллагаа явуулах төрийн байгууллагуудтай хамтран ажиллах, сум орон нутагт ийм чиглэлээр үйл ажиллагаа явуулах </w:t>
            </w:r>
            <w:r>
              <w:rPr>
                <w:rFonts w:ascii="Arial" w:hAnsi="Arial" w:cs="Arial"/>
                <w:sz w:val="24"/>
                <w:szCs w:val="24"/>
                <w:lang w:val="mn-MN"/>
              </w:rPr>
              <w:lastRenderedPageBreak/>
              <w:t xml:space="preserve">төрийн бус байгууллага байгуулахыг ажлыг бодлогоор дэмжих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 xml:space="preserve">Жилд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 </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Холбогдох байгууллага, албан тушаалтан, нар</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lastRenderedPageBreak/>
              <w:t>8</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Сайн засаглалыг бэхжүүлэх, Авилгын эсрэг хуулийн хэрэгжилтийг хангуулах, төрийн ажил үйлчилгээний чанар үр дүнг дээшлүүлэх, ил байдлыг хангуулах талаар зохион байгуулж ажлын тухай сонсгол мэдээллийг хэлэлцэх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Жилд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 </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Холбогдох байгууллага, албан тушаалтан, нар</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9</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Төрийн албанд дах  авилга, хүнд суртлын талаар иргэдийн санал гомдлыг хүлээн авч, ажил үйлчилгээ, үйл ажиллагаандаа авилгын шинжтэй үйлдэл, эс үйлдэхүйн аливаа байдлыг гаргасан, хүнд суртал гаргаж ажиллаж байгаа байгууллага, албан тушаалтнуудыг холбогдох байгууллагад нь санал уламжилж, хяналт шалгалт хийлгэх ажлыг хэрэгжүүлнэ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Жилд </w:t>
            </w:r>
          </w:p>
          <w:p w:rsidR="006B59AD" w:rsidRDefault="006B59AD" w:rsidP="00997DC4">
            <w:pPr>
              <w:jc w:val="center"/>
              <w:rPr>
                <w:rFonts w:ascii="Arial" w:hAnsi="Arial" w:cs="Arial"/>
                <w:sz w:val="24"/>
                <w:szCs w:val="24"/>
                <w:lang w:val="mn-MN"/>
              </w:rPr>
            </w:pPr>
            <w:r>
              <w:rPr>
                <w:rFonts w:ascii="Arial" w:hAnsi="Arial" w:cs="Arial"/>
                <w:sz w:val="24"/>
                <w:szCs w:val="24"/>
                <w:lang w:val="mn-MN"/>
              </w:rPr>
              <w:t>/Тухай бүр нь/</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w:t>
            </w:r>
          </w:p>
        </w:tc>
        <w:tc>
          <w:tcPr>
            <w:tcW w:w="1696" w:type="dxa"/>
            <w:shd w:val="clear" w:color="auto" w:fill="auto"/>
          </w:tcPr>
          <w:p w:rsidR="006B59AD" w:rsidRDefault="006B59AD" w:rsidP="00997DC4">
            <w:pPr>
              <w:rPr>
                <w:rFonts w:ascii="Arial" w:hAnsi="Arial" w:cs="Arial"/>
                <w:sz w:val="24"/>
                <w:szCs w:val="24"/>
                <w:lang w:val="mn-MN"/>
              </w:rPr>
            </w:pPr>
            <w:r>
              <w:rPr>
                <w:rFonts w:ascii="Arial" w:hAnsi="Arial" w:cs="Arial"/>
                <w:sz w:val="24"/>
                <w:szCs w:val="24"/>
                <w:lang w:val="mn-MN"/>
              </w:rPr>
              <w:t xml:space="preserve">Холбогдох байгууллага, албан тушаалтан, нар, иргэд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10</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“Авилгын эсрэг өдөр”- ийг сумын хэмжээнд зохион байгуулах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12 сарын 09-нд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 </w:t>
            </w:r>
          </w:p>
        </w:tc>
        <w:tc>
          <w:tcPr>
            <w:tcW w:w="1696" w:type="dxa"/>
            <w:shd w:val="clear" w:color="auto" w:fill="auto"/>
          </w:tcPr>
          <w:p w:rsidR="006B59AD" w:rsidRDefault="006B59AD" w:rsidP="00997DC4">
            <w:pPr>
              <w:rPr>
                <w:rFonts w:ascii="Arial" w:hAnsi="Arial" w:cs="Arial"/>
                <w:sz w:val="24"/>
                <w:szCs w:val="24"/>
                <w:lang w:val="mn-MN"/>
              </w:rPr>
            </w:pPr>
            <w:r>
              <w:rPr>
                <w:rFonts w:ascii="Arial" w:hAnsi="Arial" w:cs="Arial"/>
                <w:sz w:val="24"/>
                <w:szCs w:val="24"/>
                <w:lang w:val="mn-MN"/>
              </w:rPr>
              <w:t xml:space="preserve">Холбогдох байгууллага, албан тушаалтан,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11</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Сайн засаглалыг бэхжүүлэх, авилгын эсрэг хуулийг хэрэгжүүлэх талаар үр </w:t>
            </w:r>
            <w:r>
              <w:rPr>
                <w:rFonts w:ascii="Arial" w:hAnsi="Arial" w:cs="Arial"/>
                <w:sz w:val="24"/>
                <w:szCs w:val="24"/>
                <w:lang w:val="mn-MN"/>
              </w:rPr>
              <w:lastRenderedPageBreak/>
              <w:t xml:space="preserve">дүнтэй ажилласан байгууллага, ажилтан албан хаагчид, иргэдийг ИТХ-аас шагнаж, урамшуулах, дээд шатны байгууллагын шагналд тодорхойлох, алдаршуулах </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lastRenderedPageBreak/>
              <w:t>4-р</w:t>
            </w:r>
          </w:p>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 улиралд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 </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Холбогдох байгууллага, албан </w:t>
            </w:r>
            <w:r>
              <w:rPr>
                <w:rFonts w:ascii="Arial" w:hAnsi="Arial" w:cs="Arial"/>
                <w:sz w:val="24"/>
                <w:szCs w:val="24"/>
                <w:lang w:val="mn-MN"/>
              </w:rPr>
              <w:lastRenderedPageBreak/>
              <w:t>тушаалтан, нар</w:t>
            </w:r>
          </w:p>
        </w:tc>
        <w:tc>
          <w:tcPr>
            <w:tcW w:w="1264" w:type="dxa"/>
          </w:tcPr>
          <w:p w:rsidR="006B59AD" w:rsidRDefault="006B59AD" w:rsidP="00997DC4">
            <w:pPr>
              <w:jc w:val="center"/>
              <w:rPr>
                <w:rFonts w:ascii="Arial" w:hAnsi="Arial" w:cs="Arial"/>
                <w:sz w:val="24"/>
                <w:szCs w:val="24"/>
                <w:lang w:val="mn-MN"/>
              </w:rPr>
            </w:pPr>
          </w:p>
        </w:tc>
      </w:tr>
      <w:tr w:rsidR="006B59AD" w:rsidTr="00803BAD">
        <w:trPr>
          <w:trHeight w:val="755"/>
        </w:trPr>
        <w:tc>
          <w:tcPr>
            <w:tcW w:w="9904" w:type="dxa"/>
            <w:gridSpan w:val="6"/>
          </w:tcPr>
          <w:p w:rsidR="006B59AD" w:rsidRDefault="006B59AD" w:rsidP="00997DC4">
            <w:pPr>
              <w:jc w:val="center"/>
              <w:rPr>
                <w:rFonts w:ascii="Arial" w:hAnsi="Arial" w:cs="Arial"/>
                <w:sz w:val="24"/>
                <w:szCs w:val="24"/>
                <w:lang w:val="mn-MN"/>
              </w:rPr>
            </w:pPr>
          </w:p>
          <w:p w:rsidR="006B59AD" w:rsidRDefault="006B59AD" w:rsidP="00997DC4">
            <w:pPr>
              <w:jc w:val="center"/>
              <w:rPr>
                <w:rFonts w:ascii="Arial" w:hAnsi="Arial" w:cs="Arial"/>
                <w:sz w:val="24"/>
                <w:szCs w:val="24"/>
                <w:lang w:val="mn-MN"/>
              </w:rPr>
            </w:pPr>
            <w:r>
              <w:rPr>
                <w:rFonts w:ascii="Arial" w:hAnsi="Arial" w:cs="Arial"/>
                <w:sz w:val="24"/>
                <w:szCs w:val="24"/>
                <w:lang w:val="mn-MN"/>
              </w:rPr>
              <w:t>Дөрөв. Мэдээллийн ил тод байдлыг хангах талаар:</w:t>
            </w:r>
          </w:p>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1</w:t>
            </w:r>
          </w:p>
        </w:tc>
        <w:tc>
          <w:tcPr>
            <w:tcW w:w="3112" w:type="dxa"/>
          </w:tcPr>
          <w:p w:rsidR="006B59AD" w:rsidRPr="00260F3E" w:rsidRDefault="006B59AD" w:rsidP="00997DC4">
            <w:pPr>
              <w:rPr>
                <w:rFonts w:ascii="Arial" w:hAnsi="Arial" w:cs="Arial"/>
                <w:sz w:val="24"/>
                <w:szCs w:val="24"/>
                <w:lang w:val="mn-MN"/>
              </w:rPr>
            </w:pPr>
            <w:r>
              <w:rPr>
                <w:rFonts w:ascii="Arial" w:hAnsi="Arial" w:cs="Arial"/>
                <w:sz w:val="24"/>
                <w:szCs w:val="24"/>
                <w:lang w:val="mn-MN"/>
              </w:rPr>
              <w:t>Сумын ИТХ-ын үйл ажиллагааны болон төсвийн мэдээлэл, тогтоол, шийдвэрийг ИТХ-ын цахим хуудсанд байршуулж ажиллах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Тухай бүр нь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ИТХ-ын Тэргүүлэгчдийн нарийн бичгийн дарга </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Холбогдох байгууллага, албан тушаалтан,</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2</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Сумын ИТХ-ын цахим хуудас ашиглах журмыг сурталчлан мөрдүүлэх</w:t>
            </w: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Тогтмол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ИТХ-ын Тэргүүлэгчдийн нарийн бичгийн дарга</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ИТХ-ын Тэргүүлэгчид </w:t>
            </w:r>
          </w:p>
        </w:tc>
        <w:tc>
          <w:tcPr>
            <w:tcW w:w="1264" w:type="dxa"/>
          </w:tcPr>
          <w:p w:rsidR="006B59AD" w:rsidRDefault="006B59AD" w:rsidP="00997DC4">
            <w:pPr>
              <w:jc w:val="center"/>
              <w:rPr>
                <w:rFonts w:ascii="Arial" w:hAnsi="Arial" w:cs="Arial"/>
                <w:sz w:val="24"/>
                <w:szCs w:val="24"/>
                <w:lang w:val="mn-MN"/>
              </w:rPr>
            </w:pPr>
          </w:p>
        </w:tc>
      </w:tr>
      <w:tr w:rsidR="006B59AD" w:rsidTr="00997DC4">
        <w:tc>
          <w:tcPr>
            <w:tcW w:w="510" w:type="dxa"/>
          </w:tcPr>
          <w:p w:rsidR="006B59AD" w:rsidRDefault="006B59AD" w:rsidP="00997DC4">
            <w:pPr>
              <w:rPr>
                <w:rFonts w:ascii="Arial" w:hAnsi="Arial" w:cs="Arial"/>
                <w:sz w:val="24"/>
                <w:szCs w:val="24"/>
                <w:lang w:val="mn-MN"/>
              </w:rPr>
            </w:pPr>
            <w:r>
              <w:rPr>
                <w:rFonts w:ascii="Arial" w:hAnsi="Arial" w:cs="Arial"/>
                <w:sz w:val="24"/>
                <w:szCs w:val="24"/>
                <w:lang w:val="mn-MN"/>
              </w:rPr>
              <w:t>3</w:t>
            </w:r>
          </w:p>
        </w:tc>
        <w:tc>
          <w:tcPr>
            <w:tcW w:w="3112" w:type="dxa"/>
          </w:tcPr>
          <w:p w:rsidR="006B59AD" w:rsidRDefault="006B59AD" w:rsidP="00997DC4">
            <w:pPr>
              <w:rPr>
                <w:rFonts w:ascii="Arial" w:hAnsi="Arial" w:cs="Arial"/>
                <w:sz w:val="24"/>
                <w:szCs w:val="24"/>
                <w:lang w:val="mn-MN"/>
              </w:rPr>
            </w:pPr>
            <w:r>
              <w:rPr>
                <w:rFonts w:ascii="Arial" w:hAnsi="Arial" w:cs="Arial"/>
                <w:sz w:val="24"/>
                <w:szCs w:val="24"/>
                <w:lang w:val="mn-MN"/>
              </w:rPr>
              <w:t>Сумын ИТХ-ын “Ил тод- шударга байдлын мэдээллийн самбар”-ын болон багуудын мэдээллийн самбарыг тогтмол ажиллуулж, мэдээллийг шинэчлэх асуудалд хяналт тавьж ажиллах</w:t>
            </w:r>
          </w:p>
          <w:p w:rsidR="006B59AD" w:rsidRDefault="006B59AD" w:rsidP="00997DC4">
            <w:pPr>
              <w:rPr>
                <w:rFonts w:ascii="Arial" w:hAnsi="Arial" w:cs="Arial"/>
                <w:sz w:val="24"/>
                <w:szCs w:val="24"/>
                <w:lang w:val="mn-MN"/>
              </w:rPr>
            </w:pPr>
          </w:p>
        </w:tc>
        <w:tc>
          <w:tcPr>
            <w:tcW w:w="1360"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2017 оны 1 сараас </w:t>
            </w:r>
          </w:p>
        </w:tc>
        <w:tc>
          <w:tcPr>
            <w:tcW w:w="1962" w:type="dxa"/>
          </w:tcPr>
          <w:p w:rsidR="006B59AD" w:rsidRDefault="006B59AD" w:rsidP="00997DC4">
            <w:pPr>
              <w:jc w:val="center"/>
              <w:rPr>
                <w:rFonts w:ascii="Arial" w:hAnsi="Arial" w:cs="Arial"/>
                <w:sz w:val="24"/>
                <w:szCs w:val="24"/>
                <w:lang w:val="mn-MN"/>
              </w:rPr>
            </w:pPr>
            <w:r>
              <w:rPr>
                <w:rFonts w:ascii="Arial" w:hAnsi="Arial" w:cs="Arial"/>
                <w:sz w:val="24"/>
                <w:szCs w:val="24"/>
                <w:lang w:val="mn-MN"/>
              </w:rPr>
              <w:t xml:space="preserve">ИТХ-ын Тэргүүлэгчдийн нарийн бичгийн дарга, багуудын ИНХ-ын дарга нар </w:t>
            </w:r>
          </w:p>
        </w:tc>
        <w:tc>
          <w:tcPr>
            <w:tcW w:w="1696" w:type="dxa"/>
          </w:tcPr>
          <w:p w:rsidR="006B59AD" w:rsidRDefault="006B59AD" w:rsidP="00997DC4">
            <w:pPr>
              <w:rPr>
                <w:rFonts w:ascii="Arial" w:hAnsi="Arial" w:cs="Arial"/>
                <w:sz w:val="24"/>
                <w:szCs w:val="24"/>
                <w:lang w:val="mn-MN"/>
              </w:rPr>
            </w:pPr>
            <w:r>
              <w:rPr>
                <w:rFonts w:ascii="Arial" w:hAnsi="Arial" w:cs="Arial"/>
                <w:sz w:val="24"/>
                <w:szCs w:val="24"/>
                <w:lang w:val="mn-MN"/>
              </w:rPr>
              <w:t xml:space="preserve">ИТХ-ын Тэргүүлэгчид </w:t>
            </w:r>
          </w:p>
        </w:tc>
        <w:tc>
          <w:tcPr>
            <w:tcW w:w="1264" w:type="dxa"/>
          </w:tcPr>
          <w:p w:rsidR="006B59AD" w:rsidRDefault="006B59AD" w:rsidP="00997DC4">
            <w:pPr>
              <w:jc w:val="center"/>
              <w:rPr>
                <w:rFonts w:ascii="Arial" w:hAnsi="Arial" w:cs="Arial"/>
                <w:sz w:val="24"/>
                <w:szCs w:val="24"/>
                <w:lang w:val="mn-MN"/>
              </w:rPr>
            </w:pPr>
          </w:p>
        </w:tc>
      </w:tr>
    </w:tbl>
    <w:p w:rsidR="006B59AD" w:rsidRDefault="006B59AD" w:rsidP="006B59AD">
      <w:pPr>
        <w:spacing w:after="0"/>
        <w:jc w:val="center"/>
        <w:rPr>
          <w:rFonts w:ascii="Arial" w:hAnsi="Arial" w:cs="Arial"/>
          <w:sz w:val="24"/>
          <w:szCs w:val="24"/>
          <w:lang w:val="mn-MN"/>
        </w:rPr>
      </w:pPr>
    </w:p>
    <w:p w:rsidR="006B59AD" w:rsidRDefault="006B59AD" w:rsidP="006B59AD">
      <w:pPr>
        <w:spacing w:after="0"/>
        <w:jc w:val="center"/>
        <w:rPr>
          <w:rFonts w:ascii="Arial" w:hAnsi="Arial" w:cs="Arial"/>
          <w:sz w:val="24"/>
          <w:szCs w:val="24"/>
          <w:lang w:val="mn-MN"/>
        </w:rPr>
      </w:pPr>
      <w:r>
        <w:rPr>
          <w:rFonts w:ascii="Arial" w:hAnsi="Arial" w:cs="Arial"/>
          <w:sz w:val="24"/>
          <w:szCs w:val="24"/>
          <w:lang w:val="mn-MN"/>
        </w:rPr>
        <w:t xml:space="preserve">Төлөвлөгөөг боловсруулсан: ИТХ-ын Тэргүүлэгчдийн </w:t>
      </w:r>
    </w:p>
    <w:p w:rsidR="006B59AD" w:rsidRPr="009615D8" w:rsidRDefault="006B59AD" w:rsidP="006B59AD">
      <w:pPr>
        <w:spacing w:after="0"/>
        <w:jc w:val="center"/>
        <w:rPr>
          <w:rFonts w:ascii="Arial" w:hAnsi="Arial" w:cs="Arial"/>
          <w:sz w:val="24"/>
          <w:szCs w:val="24"/>
          <w:lang w:val="mn-MN"/>
        </w:rPr>
      </w:pPr>
      <w:r>
        <w:rPr>
          <w:rFonts w:ascii="Arial" w:hAnsi="Arial" w:cs="Arial"/>
          <w:sz w:val="24"/>
          <w:szCs w:val="24"/>
          <w:lang w:val="mn-MN"/>
        </w:rPr>
        <w:t xml:space="preserve">нарийн бичгийн дарга                           Ц. Бямбадорж </w:t>
      </w:r>
    </w:p>
    <w:p w:rsidR="002B78B7" w:rsidRDefault="002B78B7"/>
    <w:sectPr w:rsidR="002B78B7" w:rsidSect="009615D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AD"/>
    <w:rsid w:val="00155D0E"/>
    <w:rsid w:val="002B78B7"/>
    <w:rsid w:val="006B59AD"/>
    <w:rsid w:val="00803BAD"/>
    <w:rsid w:val="00C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17192-80FD-41B6-B2A4-B8374D1D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9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2017-01-07T22:44:00Z</cp:lastPrinted>
  <dcterms:created xsi:type="dcterms:W3CDTF">2017-01-04T17:58:00Z</dcterms:created>
  <dcterms:modified xsi:type="dcterms:W3CDTF">2017-01-07T22:53:00Z</dcterms:modified>
</cp:coreProperties>
</file>